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广元市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>食品工业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协会会费及其他收费公示表</w:t>
      </w:r>
    </w:p>
    <w:tbl>
      <w:tblPr>
        <w:tblStyle w:val="4"/>
        <w:tblW w:w="13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50"/>
        <w:gridCol w:w="2753"/>
        <w:gridCol w:w="1269"/>
        <w:gridCol w:w="2150"/>
        <w:gridCol w:w="41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行业协会商会名称</w:t>
            </w:r>
          </w:p>
        </w:tc>
        <w:tc>
          <w:tcPr>
            <w:tcW w:w="10350" w:type="dxa"/>
            <w:gridSpan w:val="4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广元市食品工业协会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4022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文勇</w:t>
            </w:r>
          </w:p>
        </w:tc>
        <w:tc>
          <w:tcPr>
            <w:tcW w:w="21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417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13320730555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单位地址</w:t>
            </w:r>
          </w:p>
        </w:tc>
        <w:tc>
          <w:tcPr>
            <w:tcW w:w="4022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利州区老交通银行9楼</w:t>
            </w:r>
          </w:p>
        </w:tc>
        <w:tc>
          <w:tcPr>
            <w:tcW w:w="21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邮政编码</w:t>
            </w:r>
          </w:p>
        </w:tc>
        <w:tc>
          <w:tcPr>
            <w:tcW w:w="417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628000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收费项目</w:t>
            </w:r>
          </w:p>
        </w:tc>
        <w:tc>
          <w:tcPr>
            <w:tcW w:w="275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计量单位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/年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3419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收费标准</w:t>
            </w:r>
          </w:p>
        </w:tc>
        <w:tc>
          <w:tcPr>
            <w:tcW w:w="417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73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会长单位</w:t>
            </w:r>
          </w:p>
        </w:tc>
        <w:tc>
          <w:tcPr>
            <w:tcW w:w="275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50000</w:t>
            </w:r>
          </w:p>
        </w:tc>
        <w:tc>
          <w:tcPr>
            <w:tcW w:w="3419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50000</w:t>
            </w:r>
          </w:p>
        </w:tc>
        <w:tc>
          <w:tcPr>
            <w:tcW w:w="417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副会长单位会费</w:t>
            </w:r>
          </w:p>
        </w:tc>
        <w:tc>
          <w:tcPr>
            <w:tcW w:w="275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30000</w:t>
            </w:r>
          </w:p>
        </w:tc>
        <w:tc>
          <w:tcPr>
            <w:tcW w:w="3419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30000</w:t>
            </w:r>
          </w:p>
        </w:tc>
        <w:tc>
          <w:tcPr>
            <w:tcW w:w="417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理事单位会费</w:t>
            </w:r>
          </w:p>
        </w:tc>
        <w:tc>
          <w:tcPr>
            <w:tcW w:w="275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10000</w:t>
            </w:r>
          </w:p>
        </w:tc>
        <w:tc>
          <w:tcPr>
            <w:tcW w:w="3419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10000</w:t>
            </w:r>
          </w:p>
        </w:tc>
        <w:tc>
          <w:tcPr>
            <w:tcW w:w="417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会员单位会费</w:t>
            </w:r>
          </w:p>
        </w:tc>
        <w:tc>
          <w:tcPr>
            <w:tcW w:w="275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</w:t>
            </w:r>
          </w:p>
        </w:tc>
        <w:tc>
          <w:tcPr>
            <w:tcW w:w="3419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5000</w:t>
            </w:r>
          </w:p>
        </w:tc>
        <w:tc>
          <w:tcPr>
            <w:tcW w:w="417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355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其他收费</w:t>
            </w:r>
          </w:p>
        </w:tc>
        <w:tc>
          <w:tcPr>
            <w:tcW w:w="275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3419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4178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Narrow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SC Morgan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SC Morgan">
    <w:panose1 w:val="02000500000000000000"/>
    <w:charset w:val="00"/>
    <w:family w:val="auto"/>
    <w:pitch w:val="default"/>
    <w:sig w:usb0="00000003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Arial">
    <w:altName w:val="Arial Narrow"/>
    <w:panose1 w:val="020B0604020202020204"/>
    <w:charset w:val="00"/>
    <w:family w:val="auto"/>
    <w:pitch w:val="default"/>
    <w:sig w:usb0="00000000" w:usb1="00000000" w:usb2="00000009" w:usb3="00000000" w:csb0="400001FF" w:csb1="FFFF0000"/>
  </w:font>
  <w:font w:name="Sitka Text">
    <w:altName w:val="SC Morgan"/>
    <w:panose1 w:val="02000505000000020004"/>
    <w:charset w:val="00"/>
    <w:family w:val="auto"/>
    <w:pitch w:val="default"/>
    <w:sig w:usb0="00000000" w:usb1="00000000" w:usb2="00000000" w:usb3="00000000" w:csb0="2000019F" w:csb1="00000000"/>
  </w:font>
  <w:font w:name="Wingdings">
    <w:altName w:val="Wingdings 2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ymbol">
    <w:altName w:val="SC Morgan"/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楷体">
    <w:altName w:val="楷体_GB2312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8532E7"/>
    <w:rsid w:val="06E36B5A"/>
    <w:rsid w:val="2D080307"/>
    <w:rsid w:val="4B1B20C4"/>
    <w:rsid w:val="517649B2"/>
    <w:rsid w:val="76D9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2017-09-04T08:44:00Z</dcterms:created>
  <dc:creator>Administrator</dc:creator>
  <cp:lastModifiedBy>Administrator</cp:lastModifiedBy>
  <dcterms:modified xsi:type="dcterms:W3CDTF">2017-09-08T02:05:12Z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