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道路运输协会收费公示表</w:t>
      </w:r>
    </w:p>
    <w:tbl>
      <w:tblPr>
        <w:tblStyle w:val="4"/>
        <w:tblW w:w="8926" w:type="dxa"/>
        <w:tblInd w:w="-4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2190"/>
        <w:gridCol w:w="990"/>
        <w:gridCol w:w="1365"/>
        <w:gridCol w:w="1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316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广元市道路运输协会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318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余桃</w:t>
            </w:r>
          </w:p>
        </w:tc>
        <w:tc>
          <w:tcPr>
            <w:tcW w:w="136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18181020828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318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广元市南河郑州路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69号</w:t>
            </w:r>
          </w:p>
        </w:tc>
        <w:tc>
          <w:tcPr>
            <w:tcW w:w="136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35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无</w:t>
            </w:r>
          </w:p>
        </w:tc>
        <w:tc>
          <w:tcPr>
            <w:tcW w:w="235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无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1年</w:t>
            </w:r>
          </w:p>
        </w:tc>
        <w:tc>
          <w:tcPr>
            <w:tcW w:w="235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8000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1年</w:t>
            </w:r>
          </w:p>
        </w:tc>
        <w:tc>
          <w:tcPr>
            <w:tcW w:w="235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219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1年</w:t>
            </w:r>
          </w:p>
        </w:tc>
        <w:tc>
          <w:tcPr>
            <w:tcW w:w="235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219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无</w:t>
            </w:r>
          </w:p>
        </w:tc>
        <w:tc>
          <w:tcPr>
            <w:tcW w:w="2355" w:type="dxa"/>
            <w:gridSpan w:val="2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无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/>
    <w:p/>
    <w:p>
      <w:pPr>
        <w:jc w:val="righ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广元市道路运输协会</w:t>
      </w:r>
    </w:p>
    <w:p>
      <w:pPr>
        <w:jc w:val="righ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2017年9月8日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altName w:val="Palatino Linotype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196940D2"/>
    <w:rsid w:val="46921C6E"/>
    <w:rsid w:val="4B1B20C4"/>
    <w:rsid w:val="517649B2"/>
    <w:rsid w:val="678E72EE"/>
    <w:rsid w:val="67F914B6"/>
    <w:rsid w:val="7FE1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cp:lastPrinted>2017-09-07T08:58:00Z</cp:lastPrinted>
  <dcterms:modified xsi:type="dcterms:W3CDTF">2017-09-08T01:34:36Z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